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E1" w:rsidRDefault="00D705E1" w:rsidP="00D705E1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D705E1" w:rsidRDefault="00D705E1" w:rsidP="00D705E1">
      <w:pPr>
        <w:jc w:val="center"/>
      </w:pPr>
      <w:r>
        <w:t>СВЕРДЛОВСКАЯ ОБЛАСТЬ</w:t>
      </w:r>
    </w:p>
    <w:p w:rsidR="00D705E1" w:rsidRDefault="00D705E1" w:rsidP="00D705E1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D705E1" w:rsidRDefault="00D705E1" w:rsidP="00D705E1">
      <w:pPr>
        <w:jc w:val="center"/>
      </w:pPr>
      <w:r>
        <w:t>52-е очередное заседание Думы городского округа</w:t>
      </w:r>
    </w:p>
    <w:p w:rsidR="00D705E1" w:rsidRDefault="00D705E1" w:rsidP="00D705E1">
      <w:pPr>
        <w:jc w:val="center"/>
      </w:pPr>
    </w:p>
    <w:p w:rsidR="00D705E1" w:rsidRDefault="00D705E1" w:rsidP="00D705E1">
      <w:pPr>
        <w:jc w:val="center"/>
      </w:pPr>
      <w:r w:rsidRPr="00D705E1">
        <w:t>РЕШЕНИЕ № 52/11</w:t>
      </w:r>
    </w:p>
    <w:p w:rsidR="00D705E1" w:rsidRDefault="00D705E1" w:rsidP="00D705E1">
      <w:pPr>
        <w:jc w:val="center"/>
      </w:pPr>
    </w:p>
    <w:p w:rsidR="00D705E1" w:rsidRDefault="00D705E1" w:rsidP="00D705E1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D705E1" w:rsidRDefault="00D705E1" w:rsidP="00D705E1">
      <w:pPr>
        <w:jc w:val="both"/>
        <w:rPr>
          <w:b/>
        </w:rPr>
      </w:pPr>
    </w:p>
    <w:p w:rsidR="00D705E1" w:rsidRDefault="00D705E1" w:rsidP="00D705E1">
      <w:pPr>
        <w:rPr>
          <w:b/>
        </w:rPr>
      </w:pPr>
      <w:r w:rsidRPr="009C5072">
        <w:rPr>
          <w:b/>
        </w:rPr>
        <w:t xml:space="preserve">О внесении изменений в Положение «О порядке </w:t>
      </w:r>
    </w:p>
    <w:p w:rsidR="00D705E1" w:rsidRDefault="00D705E1" w:rsidP="00D705E1">
      <w:pPr>
        <w:rPr>
          <w:b/>
        </w:rPr>
      </w:pPr>
      <w:r w:rsidRPr="009C5072">
        <w:rPr>
          <w:b/>
        </w:rPr>
        <w:t xml:space="preserve">назначения и выплаты пенсии за выслугу лет лицам, </w:t>
      </w:r>
    </w:p>
    <w:p w:rsidR="00D705E1" w:rsidRDefault="00D705E1" w:rsidP="00D705E1">
      <w:pPr>
        <w:rPr>
          <w:b/>
        </w:rPr>
      </w:pPr>
      <w:proofErr w:type="gramStart"/>
      <w:r w:rsidRPr="009C5072">
        <w:rPr>
          <w:b/>
        </w:rPr>
        <w:t>замещавшим</w:t>
      </w:r>
      <w:proofErr w:type="gramEnd"/>
      <w:r w:rsidRPr="009C5072">
        <w:rPr>
          <w:b/>
        </w:rPr>
        <w:t xml:space="preserve"> муниципальные должности или должности </w:t>
      </w:r>
    </w:p>
    <w:p w:rsidR="00D705E1" w:rsidRDefault="00D705E1" w:rsidP="00D705E1">
      <w:pPr>
        <w:rPr>
          <w:b/>
        </w:rPr>
      </w:pPr>
      <w:r w:rsidRPr="009C5072">
        <w:rPr>
          <w:b/>
        </w:rPr>
        <w:t xml:space="preserve">муниципальной службы городского </w:t>
      </w:r>
      <w:proofErr w:type="gramStart"/>
      <w:r w:rsidRPr="009C5072">
        <w:rPr>
          <w:b/>
        </w:rPr>
        <w:t>округа</w:t>
      </w:r>
      <w:proofErr w:type="gramEnd"/>
      <w:r w:rsidRPr="009C5072">
        <w:rPr>
          <w:b/>
        </w:rPr>
        <w:t xml:space="preserve"> ЗАТО Свободный»</w:t>
      </w:r>
    </w:p>
    <w:p w:rsidR="00D705E1" w:rsidRPr="009C5072" w:rsidRDefault="00D705E1" w:rsidP="00D705E1">
      <w:pPr>
        <w:rPr>
          <w:b/>
        </w:rPr>
      </w:pPr>
    </w:p>
    <w:p w:rsidR="00D705E1" w:rsidRPr="00637C0F" w:rsidRDefault="00D705E1" w:rsidP="00D705E1">
      <w:pPr>
        <w:ind w:firstLine="540"/>
        <w:jc w:val="both"/>
      </w:pPr>
      <w:proofErr w:type="gramStart"/>
      <w:r w:rsidRPr="008C7FE5">
        <w:t xml:space="preserve">Рассмотрев предложение главы администрации городского округа Антошко Н.В., в соответствии </w:t>
      </w:r>
      <w:r>
        <w:t xml:space="preserve">с </w:t>
      </w:r>
      <w:r w:rsidRPr="008C7FE5">
        <w:t>Федеральным</w:t>
      </w:r>
      <w:r>
        <w:t>и закона</w:t>
      </w:r>
      <w:r w:rsidRPr="008C7FE5">
        <w:t>м</w:t>
      </w:r>
      <w:r>
        <w:t>и</w:t>
      </w:r>
      <w:r w:rsidRPr="008C7FE5">
        <w:t xml:space="preserve"> от 02.03.2007 № 25-ФЗ «О муниципальной службе в Российской Федерации»</w:t>
      </w:r>
      <w:r>
        <w:t>,</w:t>
      </w:r>
      <w:r w:rsidRPr="008C7FE5">
        <w:t xml:space="preserve"> от 15.12.2001 № 166-ФЗ «О государственном пенсионном обеспечении</w:t>
      </w:r>
      <w:r>
        <w:t xml:space="preserve"> в Российской Федерации», Законом</w:t>
      </w:r>
      <w:r w:rsidRPr="008C7FE5">
        <w:t xml:space="preserve"> Свердловской области от 15.07.2005 №</w:t>
      </w:r>
      <w:r>
        <w:t xml:space="preserve"> </w:t>
      </w:r>
      <w:r w:rsidRPr="008C7FE5">
        <w:t>84-ОЗ «Об особенностях государственной гражданской службы Свердловской области», Поста</w:t>
      </w:r>
      <w:r>
        <w:t>новлением</w:t>
      </w:r>
      <w:r w:rsidRPr="008C7FE5">
        <w:t xml:space="preserve"> Правительства Свердловской области от 13.05.2013 № 612-ПП </w:t>
      </w:r>
      <w:r w:rsidRPr="00D705E1">
        <w:br/>
      </w:r>
      <w:r w:rsidRPr="008C7FE5">
        <w:t>«Об утверждении Порядка назначения и выплаты пенсии</w:t>
      </w:r>
      <w:proofErr w:type="gramEnd"/>
      <w:r w:rsidRPr="008C7FE5">
        <w:t xml:space="preserve"> </w:t>
      </w:r>
      <w:proofErr w:type="gramStart"/>
      <w:r w:rsidRPr="008C7FE5">
        <w:t>за выслугу лет лицам, замещавшим должности государственной гражданской службы Свердлов</w:t>
      </w:r>
      <w:r>
        <w:t>ской области», Приказом</w:t>
      </w:r>
      <w:r w:rsidRPr="008C7FE5">
        <w:t xml:space="preserve"> Министерства социальной политики Свердловской области от 29.06.2015 №</w:t>
      </w:r>
      <w:r>
        <w:t xml:space="preserve"> </w:t>
      </w:r>
      <w:r w:rsidRPr="008C7FE5">
        <w:t xml:space="preserve">411 </w:t>
      </w:r>
      <w:r w:rsidRPr="00D705E1">
        <w:br/>
      </w:r>
      <w:r w:rsidRPr="008C7FE5">
        <w:t>«Об утверждении порядка ведения делопроизводства, связанного с установлением и выплатой пенсии за выслугу лет лицам, замещавшим должности государственной гражданской службы Свердловской области, и форм решения о прекращении выплаты районного коэффициента и решения об изменении размера районного коэффициента к пенсии за</w:t>
      </w:r>
      <w:proofErr w:type="gramEnd"/>
      <w:r w:rsidRPr="008C7FE5">
        <w:t xml:space="preserve"> выслугу лет», </w:t>
      </w:r>
      <w:r w:rsidRPr="00637C0F">
        <w:t>руководствуясь ст.22, 44 Устава городского округа,  Дума городского округа</w:t>
      </w:r>
    </w:p>
    <w:p w:rsidR="00D705E1" w:rsidRPr="00637C0F" w:rsidRDefault="00D705E1" w:rsidP="00D705E1">
      <w:pPr>
        <w:pStyle w:val="a9"/>
        <w:spacing w:after="0"/>
        <w:ind w:firstLine="680"/>
        <w:jc w:val="both"/>
      </w:pPr>
    </w:p>
    <w:p w:rsidR="00D705E1" w:rsidRPr="00C16CB0" w:rsidRDefault="00D705E1" w:rsidP="00D705E1">
      <w:pPr>
        <w:ind w:firstLine="540"/>
        <w:jc w:val="center"/>
      </w:pPr>
      <w:r w:rsidRPr="00C16CB0">
        <w:t>РЕШИЛА:</w:t>
      </w:r>
    </w:p>
    <w:p w:rsidR="00D705E1" w:rsidRPr="005C6233" w:rsidRDefault="00D705E1" w:rsidP="00D705E1">
      <w:pPr>
        <w:ind w:firstLine="540"/>
        <w:jc w:val="center"/>
        <w:rPr>
          <w:b/>
        </w:rPr>
      </w:pPr>
    </w:p>
    <w:p w:rsidR="00D705E1" w:rsidRPr="008C7FE5" w:rsidRDefault="00D705E1" w:rsidP="00D705E1">
      <w:pPr>
        <w:ind w:firstLine="540"/>
        <w:jc w:val="both"/>
      </w:pPr>
      <w:r w:rsidRPr="008C7FE5">
        <w:t xml:space="preserve">1. Внести изменения в Положение «О порядке назначения и выплаты пенсии за выслугу лет лицам, замещавшим муниципальные должности или должности муниципальной службы городского </w:t>
      </w:r>
      <w:proofErr w:type="gramStart"/>
      <w:r w:rsidRPr="008C7FE5">
        <w:t>округа</w:t>
      </w:r>
      <w:proofErr w:type="gramEnd"/>
      <w:r w:rsidRPr="008C7FE5">
        <w:t xml:space="preserve"> ЗАТО Свободный», утвержденное решением Думы городского округа от 29.06.2006 года №47/3:</w:t>
      </w:r>
    </w:p>
    <w:p w:rsidR="00D705E1" w:rsidRDefault="00D705E1" w:rsidP="00D705E1">
      <w:pPr>
        <w:ind w:firstLine="540"/>
        <w:jc w:val="both"/>
      </w:pPr>
      <w:r>
        <w:t>1.1</w:t>
      </w:r>
      <w:proofErr w:type="gramStart"/>
      <w:r>
        <w:t xml:space="preserve"> Д</w:t>
      </w:r>
      <w:proofErr w:type="gramEnd"/>
      <w:r>
        <w:t>ополнить пункт 4</w:t>
      </w:r>
      <w:r w:rsidRPr="008C7FE5">
        <w:t xml:space="preserve"> стать</w:t>
      </w:r>
      <w:r>
        <w:t>и 3 абзацем восемь следующего содержания:</w:t>
      </w:r>
    </w:p>
    <w:p w:rsidR="00D705E1" w:rsidRDefault="00D705E1" w:rsidP="00D705E1">
      <w:pPr>
        <w:ind w:firstLine="540"/>
        <w:jc w:val="both"/>
      </w:pPr>
      <w:r>
        <w:t xml:space="preserve">«- согласие на обработку моих персональных данных </w:t>
      </w:r>
      <w:r w:rsidRPr="00194E54">
        <w:t>по форме</w:t>
      </w:r>
      <w:r>
        <w:t>,</w:t>
      </w:r>
      <w:r w:rsidRPr="00194E54">
        <w:t xml:space="preserve"> согласно </w:t>
      </w:r>
      <w:r>
        <w:t>приложению 4.».</w:t>
      </w:r>
    </w:p>
    <w:p w:rsidR="00D705E1" w:rsidRPr="008C7FE5" w:rsidRDefault="00D705E1" w:rsidP="00D705E1">
      <w:pPr>
        <w:ind w:firstLine="540"/>
        <w:jc w:val="both"/>
      </w:pPr>
      <w:r w:rsidRPr="008C7FE5">
        <w:t>1.</w:t>
      </w:r>
      <w:r>
        <w:t>2</w:t>
      </w:r>
      <w:proofErr w:type="gramStart"/>
      <w:r>
        <w:t xml:space="preserve"> </w:t>
      </w:r>
      <w:r w:rsidRPr="008C7FE5">
        <w:t>Д</w:t>
      </w:r>
      <w:proofErr w:type="gramEnd"/>
      <w:r w:rsidRPr="008C7FE5">
        <w:t>опол</w:t>
      </w:r>
      <w:r>
        <w:t>нить статью 4 пунктом</w:t>
      </w:r>
      <w:r w:rsidRPr="008C7FE5">
        <w:t xml:space="preserve"> 4</w:t>
      </w:r>
      <w:r>
        <w:t xml:space="preserve"> </w:t>
      </w:r>
      <w:r w:rsidRPr="008C7FE5">
        <w:t xml:space="preserve"> следующего содержания:</w:t>
      </w:r>
    </w:p>
    <w:p w:rsidR="00D705E1" w:rsidRDefault="00D705E1" w:rsidP="00D705E1">
      <w:pPr>
        <w:ind w:firstLine="540"/>
        <w:jc w:val="both"/>
      </w:pPr>
      <w:r w:rsidRPr="009A1408">
        <w:t xml:space="preserve">«4. </w:t>
      </w:r>
      <w:proofErr w:type="gramStart"/>
      <w:r w:rsidRPr="009A1408">
        <w:t>В случае если лицо, получающее пенсию за выслугу лет</w:t>
      </w:r>
      <w:r>
        <w:t>,</w:t>
      </w:r>
      <w:r w:rsidRPr="009A1408">
        <w:t xml:space="preserve"> в установленный срок не сооб</w:t>
      </w:r>
      <w:r>
        <w:t>щит</w:t>
      </w:r>
      <w:r w:rsidRPr="009A1408">
        <w:t xml:space="preserve"> о занятии им государственной должности Российской Федерации, государственных должностей субъектов Российской Федерации, муниципальных должностей, государственных должностей государственной службы Российской Федерации и государственной службы субъектов Российской Федерации</w:t>
      </w:r>
      <w:r>
        <w:t>,</w:t>
      </w:r>
      <w:r w:rsidRPr="009A1408">
        <w:t xml:space="preserve"> </w:t>
      </w:r>
      <w:r>
        <w:t>должностей муниципальной службы</w:t>
      </w:r>
      <w:r w:rsidRPr="009A1408">
        <w:t xml:space="preserve">, </w:t>
      </w:r>
      <w:r>
        <w:t xml:space="preserve">то </w:t>
      </w:r>
      <w:r w:rsidRPr="009A1408">
        <w:t xml:space="preserve">необоснованно полученная пенсия </w:t>
      </w:r>
      <w:r>
        <w:t>добровольно возвращае</w:t>
      </w:r>
      <w:r w:rsidRPr="009A1408">
        <w:t>тся лицом, получающим пенсию</w:t>
      </w:r>
      <w:r w:rsidRPr="00300962">
        <w:t>,</w:t>
      </w:r>
      <w:r w:rsidRPr="009A1408">
        <w:t xml:space="preserve"> в бюджет, из которого была выпла</w:t>
      </w:r>
      <w:r w:rsidRPr="008C7FE5">
        <w:t xml:space="preserve">чена </w:t>
      </w:r>
      <w:r w:rsidRPr="004F455E">
        <w:t>пенсия.</w:t>
      </w:r>
      <w:proofErr w:type="gramEnd"/>
      <w:r w:rsidRPr="004F455E">
        <w:t xml:space="preserve"> При отказе от добровольного возврата указанных средств они, по иску органа</w:t>
      </w:r>
      <w:r>
        <w:t xml:space="preserve"> местного самоуправления</w:t>
      </w:r>
      <w:r w:rsidRPr="004F455E">
        <w:t>, взыскиваются в судебном порядке в соответствии с законодательством Российской Федерации.</w:t>
      </w:r>
    </w:p>
    <w:p w:rsidR="00D705E1" w:rsidRDefault="00D705E1" w:rsidP="00D705E1">
      <w:pPr>
        <w:ind w:firstLine="540"/>
        <w:jc w:val="both"/>
      </w:pPr>
      <w:r w:rsidRPr="009A1408">
        <w:t>В случае если лицо, получающее пенсию за выслугу лет</w:t>
      </w:r>
      <w:r>
        <w:t>,</w:t>
      </w:r>
      <w:r w:rsidRPr="009A1408">
        <w:t xml:space="preserve"> в установленный срок не сооб</w:t>
      </w:r>
      <w:r>
        <w:t>щит</w:t>
      </w:r>
      <w:r w:rsidRPr="009A1408">
        <w:t xml:space="preserve"> </w:t>
      </w:r>
      <w:r>
        <w:t xml:space="preserve">об </w:t>
      </w:r>
      <w:r w:rsidRPr="009A1408">
        <w:t>изменени</w:t>
      </w:r>
      <w:r>
        <w:t>и</w:t>
      </w:r>
      <w:r w:rsidRPr="009A1408">
        <w:t xml:space="preserve"> места регистрации по месту жительства, </w:t>
      </w:r>
      <w:r>
        <w:t xml:space="preserve">то излишне выплаченная пенсия, не взыскивается, а </w:t>
      </w:r>
      <w:r w:rsidRPr="008C7FE5">
        <w:t xml:space="preserve">засчитывается в счет будущей </w:t>
      </w:r>
      <w:r w:rsidRPr="00300962">
        <w:t>пенсии</w:t>
      </w:r>
      <w:proofErr w:type="gramStart"/>
      <w:r w:rsidRPr="00300962">
        <w:t>.</w:t>
      </w:r>
      <w:r>
        <w:t>».</w:t>
      </w:r>
      <w:proofErr w:type="gramEnd"/>
    </w:p>
    <w:p w:rsidR="00D705E1" w:rsidRPr="008C7FE5" w:rsidRDefault="00D705E1" w:rsidP="00D705E1">
      <w:pPr>
        <w:ind w:firstLine="540"/>
        <w:jc w:val="both"/>
      </w:pPr>
      <w:r w:rsidRPr="008C7FE5">
        <w:t>1.</w:t>
      </w:r>
      <w:r>
        <w:t>3</w:t>
      </w:r>
      <w:proofErr w:type="gramStart"/>
      <w:r w:rsidRPr="008C7FE5">
        <w:t xml:space="preserve"> Д</w:t>
      </w:r>
      <w:proofErr w:type="gramEnd"/>
      <w:r w:rsidRPr="008C7FE5">
        <w:t>опол</w:t>
      </w:r>
      <w:r>
        <w:t>нить статью 4 пунктом</w:t>
      </w:r>
      <w:r w:rsidRPr="008C7FE5">
        <w:t xml:space="preserve"> </w:t>
      </w:r>
      <w:r>
        <w:t xml:space="preserve"> 5</w:t>
      </w:r>
      <w:r w:rsidRPr="008C7FE5">
        <w:t xml:space="preserve"> следующего содержания:</w:t>
      </w:r>
    </w:p>
    <w:p w:rsidR="00D705E1" w:rsidRDefault="00D705E1" w:rsidP="00D705E1">
      <w:pPr>
        <w:ind w:firstLine="540"/>
        <w:jc w:val="both"/>
      </w:pPr>
      <w:r>
        <w:t xml:space="preserve">«5. В результате счетной ошибки пенсия, излишне выплаченная, не взыскивается, а </w:t>
      </w:r>
      <w:r w:rsidRPr="008C7FE5">
        <w:t xml:space="preserve">засчитывается в счет будущей </w:t>
      </w:r>
      <w:r w:rsidRPr="00300962">
        <w:t>пенсии.</w:t>
      </w:r>
      <w:r w:rsidRPr="008C7FE5">
        <w:t xml:space="preserve"> </w:t>
      </w:r>
      <w:r w:rsidRPr="00300962">
        <w:t>П</w:t>
      </w:r>
      <w:r w:rsidRPr="008C7FE5">
        <w:t xml:space="preserve">ри отсутствии права на получение пенсии в </w:t>
      </w:r>
      <w:r w:rsidRPr="008C7FE5">
        <w:lastRenderedPageBreak/>
        <w:t>последующие месяцы эти средства добровольно возвращаются лицом, получающим пенси</w:t>
      </w:r>
      <w:r w:rsidRPr="00300962">
        <w:t>ю,</w:t>
      </w:r>
      <w:r w:rsidRPr="008C7FE5">
        <w:t xml:space="preserve"> в бюджет, из которого была выплачена пенсия</w:t>
      </w:r>
      <w:proofErr w:type="gramStart"/>
      <w:r>
        <w:t>.</w:t>
      </w:r>
      <w:r w:rsidRPr="008C7FE5">
        <w:t>»</w:t>
      </w:r>
      <w:r>
        <w:t>.</w:t>
      </w:r>
      <w:proofErr w:type="gramEnd"/>
    </w:p>
    <w:p w:rsidR="00D705E1" w:rsidRPr="008C7FE5" w:rsidRDefault="00D705E1" w:rsidP="00D705E1">
      <w:pPr>
        <w:ind w:firstLine="540"/>
        <w:jc w:val="both"/>
      </w:pPr>
      <w:r w:rsidRPr="008C7FE5">
        <w:t>1.</w:t>
      </w:r>
      <w:r>
        <w:t>4</w:t>
      </w:r>
      <w:proofErr w:type="gramStart"/>
      <w:r w:rsidRPr="008C7FE5">
        <w:t xml:space="preserve"> Д</w:t>
      </w:r>
      <w:proofErr w:type="gramEnd"/>
      <w:r w:rsidRPr="008C7FE5">
        <w:t>ополнить в статью 5 пунктом 7 следующего содержания:</w:t>
      </w:r>
    </w:p>
    <w:p w:rsidR="00D705E1" w:rsidRDefault="00D705E1" w:rsidP="00D705E1">
      <w:pPr>
        <w:autoSpaceDE w:val="0"/>
        <w:autoSpaceDN w:val="0"/>
        <w:adjustRightInd w:val="0"/>
        <w:ind w:firstLine="540"/>
        <w:jc w:val="both"/>
      </w:pPr>
      <w:r w:rsidRPr="008C7FE5">
        <w:t>«7. При переезде лица, получающего пенсию за выслугу лет</w:t>
      </w:r>
      <w:r>
        <w:t>,</w:t>
      </w:r>
      <w:r w:rsidRPr="008C7FE5">
        <w:t xml:space="preserve"> (изменении места регистрации по месту жительства) и переводе страховой пенсии в другой субъект Российской Федераци</w:t>
      </w:r>
      <w:r>
        <w:t>и, в другую местность Свердловской области</w:t>
      </w:r>
      <w:r w:rsidRPr="008C7FE5">
        <w:t xml:space="preserve"> (либо за пределы Российской Федерации)</w:t>
      </w:r>
      <w:r>
        <w:t xml:space="preserve"> выплата р</w:t>
      </w:r>
      <w:r w:rsidRPr="008C7FE5">
        <w:t>айонн</w:t>
      </w:r>
      <w:r>
        <w:t>ого</w:t>
      </w:r>
      <w:r w:rsidRPr="008C7FE5">
        <w:t xml:space="preserve"> коэффициент</w:t>
      </w:r>
      <w:r>
        <w:t>а выплачивается на основании решения. Решение о прекращении выплаты районного коэффициента либо об изменении</w:t>
      </w:r>
      <w:r w:rsidRPr="008C7FE5">
        <w:t xml:space="preserve"> </w:t>
      </w:r>
      <w:r>
        <w:t>размера</w:t>
      </w:r>
      <w:r w:rsidRPr="008C7FE5">
        <w:t xml:space="preserve"> районного </w:t>
      </w:r>
      <w:r w:rsidRPr="00300962">
        <w:t xml:space="preserve">коэффициента оформляется по форме, согласно </w:t>
      </w:r>
      <w:r>
        <w:t>п</w:t>
      </w:r>
      <w:r w:rsidRPr="00300962">
        <w:t>риложе</w:t>
      </w:r>
      <w:r>
        <w:t>ниям 5, 6</w:t>
      </w:r>
      <w:r w:rsidRPr="00300962">
        <w:t>.</w:t>
      </w:r>
      <w:r w:rsidRPr="008C7FE5">
        <w:t>»</w:t>
      </w:r>
      <w:r>
        <w:t>.</w:t>
      </w:r>
    </w:p>
    <w:p w:rsidR="00D705E1" w:rsidRDefault="00D705E1" w:rsidP="00D705E1">
      <w:pPr>
        <w:ind w:firstLine="540"/>
        <w:jc w:val="both"/>
      </w:pPr>
      <w:r>
        <w:t>1.5</w:t>
      </w:r>
      <w:r w:rsidRPr="008C7FE5">
        <w:t xml:space="preserve"> </w:t>
      </w:r>
      <w:r>
        <w:t xml:space="preserve">Приложение </w:t>
      </w:r>
      <w:r w:rsidRPr="008C7FE5">
        <w:t>1</w:t>
      </w:r>
      <w:r w:rsidRPr="00102941">
        <w:t xml:space="preserve"> </w:t>
      </w:r>
      <w:r>
        <w:t>изложить в новой редакции (прилагае</w:t>
      </w:r>
      <w:r w:rsidRPr="00102941">
        <w:t>тся).</w:t>
      </w:r>
    </w:p>
    <w:p w:rsidR="00D705E1" w:rsidRDefault="00D705E1" w:rsidP="00D705E1">
      <w:pPr>
        <w:ind w:firstLine="540"/>
        <w:jc w:val="both"/>
      </w:pPr>
      <w:r>
        <w:t>1.6</w:t>
      </w:r>
      <w:proofErr w:type="gramStart"/>
      <w:r>
        <w:t xml:space="preserve"> Д</w:t>
      </w:r>
      <w:proofErr w:type="gramEnd"/>
      <w:r>
        <w:t xml:space="preserve">ополнить Приложениями  4, 5, 6 </w:t>
      </w:r>
      <w:r w:rsidRPr="008C7FE5">
        <w:t>следующего содержания</w:t>
      </w:r>
      <w:r>
        <w:t xml:space="preserve"> (прилагаются).</w:t>
      </w:r>
    </w:p>
    <w:p w:rsidR="00D705E1" w:rsidRPr="00D53DEE" w:rsidRDefault="00D705E1" w:rsidP="00D705E1">
      <w:pPr>
        <w:tabs>
          <w:tab w:val="left" w:pos="1080"/>
        </w:tabs>
        <w:ind w:firstLine="540"/>
        <w:jc w:val="both"/>
      </w:pPr>
      <w:r>
        <w:t xml:space="preserve">2. </w:t>
      </w:r>
      <w:r w:rsidRPr="00D53DEE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D705E1" w:rsidRPr="00D53DEE" w:rsidRDefault="00D705E1" w:rsidP="00D705E1">
      <w:pPr>
        <w:shd w:val="clear" w:color="auto" w:fill="FFFFFF"/>
        <w:tabs>
          <w:tab w:val="left" w:pos="0"/>
          <w:tab w:val="left" w:pos="540"/>
        </w:tabs>
        <w:ind w:firstLine="540"/>
        <w:jc w:val="both"/>
      </w:pPr>
      <w:r>
        <w:t xml:space="preserve">3. </w:t>
      </w:r>
      <w:r w:rsidRPr="00D53DEE">
        <w:t>Решение вступает в силу на следующий день после опубликования в газете «Свободные вести».</w:t>
      </w:r>
    </w:p>
    <w:p w:rsidR="00D705E1" w:rsidRPr="00D53DEE" w:rsidRDefault="00D705E1" w:rsidP="00D705E1">
      <w:pPr>
        <w:tabs>
          <w:tab w:val="left" w:pos="1080"/>
          <w:tab w:val="left" w:pos="1260"/>
        </w:tabs>
        <w:ind w:firstLine="540"/>
        <w:jc w:val="both"/>
      </w:pPr>
      <w:r>
        <w:t xml:space="preserve">4.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депутатской комиссии по законодательству Бородина А.В.</w:t>
      </w:r>
    </w:p>
    <w:p w:rsidR="00D705E1" w:rsidRDefault="00D705E1" w:rsidP="00D705E1">
      <w:pPr>
        <w:jc w:val="center"/>
      </w:pPr>
    </w:p>
    <w:p w:rsidR="00D705E1" w:rsidRPr="0020578C" w:rsidRDefault="00D705E1" w:rsidP="00D705E1">
      <w:pPr>
        <w:jc w:val="center"/>
      </w:pPr>
    </w:p>
    <w:p w:rsidR="00D705E1" w:rsidRDefault="00D705E1" w:rsidP="00D705E1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D705E1" w:rsidRDefault="00D705E1" w:rsidP="00D705E1">
      <w:pPr>
        <w:rPr>
          <w:sz w:val="20"/>
        </w:rPr>
      </w:pPr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      </w:t>
      </w:r>
      <w:r w:rsidRPr="00BC0F19">
        <w:rPr>
          <w:b/>
        </w:rPr>
        <w:t xml:space="preserve">         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</w:t>
      </w:r>
      <w:r w:rsidRPr="00BC0F19">
        <w:rPr>
          <w:b/>
        </w:rPr>
        <w:t xml:space="preserve">  </w:t>
      </w:r>
      <w:r>
        <w:rPr>
          <w:b/>
        </w:rPr>
        <w:t>В.В. МЕЛЬНИКОВ</w:t>
      </w:r>
      <w:r w:rsidRPr="00BC0F19">
        <w:rPr>
          <w:b/>
        </w:rPr>
        <w:t xml:space="preserve"> </w:t>
      </w:r>
    </w:p>
    <w:p w:rsidR="00E92D1F" w:rsidRPr="00D705E1" w:rsidRDefault="00E92D1F" w:rsidP="00D705E1"/>
    <w:sectPr w:rsidR="00E92D1F" w:rsidRPr="00D705E1" w:rsidSect="003A4347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58"/>
    <w:rsid w:val="001836CB"/>
    <w:rsid w:val="002C36ED"/>
    <w:rsid w:val="00304F5B"/>
    <w:rsid w:val="003A4347"/>
    <w:rsid w:val="003E2536"/>
    <w:rsid w:val="004B6F11"/>
    <w:rsid w:val="006B2358"/>
    <w:rsid w:val="007305B6"/>
    <w:rsid w:val="00AF254F"/>
    <w:rsid w:val="00CF72B8"/>
    <w:rsid w:val="00D705E1"/>
    <w:rsid w:val="00E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235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5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B2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B23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6B23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B23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3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A43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6">
    <w:name w:val="Знак Знак"/>
    <w:basedOn w:val="a"/>
    <w:rsid w:val="003A4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AF25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1836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705E1"/>
    <w:pPr>
      <w:spacing w:after="120"/>
    </w:pPr>
  </w:style>
  <w:style w:type="character" w:customStyle="1" w:styleId="aa">
    <w:name w:val="Основной текст Знак"/>
    <w:basedOn w:val="a0"/>
    <w:link w:val="a9"/>
    <w:rsid w:val="00D7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rsid w:val="00D705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DBAE2-B6BB-4D9F-B3B0-1752BD16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2015-10-21T11:19:00Z</dcterms:created>
  <dcterms:modified xsi:type="dcterms:W3CDTF">2015-10-21T11:19:00Z</dcterms:modified>
</cp:coreProperties>
</file>